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5E5E6">
      <w:pPr>
        <w:jc w:val="center"/>
        <w:rPr>
          <w:rFonts w:ascii="Times New Roman" w:hAnsi="Times New Roman" w:eastAsia="仿宋_GB2312" w:cs="Times New Roman"/>
          <w:spacing w:val="-2"/>
          <w:w w:val="61"/>
          <w:sz w:val="96"/>
          <w:szCs w:val="96"/>
        </w:rPr>
      </w:pPr>
      <w:r>
        <w:rPr>
          <w:rFonts w:ascii="Times New Roman" w:hAnsi="Times New Roman" w:eastAsia="方正小标宋_GBK" w:cs="Times New Roman"/>
          <w:color w:val="FF0000"/>
          <w:spacing w:val="-6"/>
          <w:w w:val="65"/>
          <w:sz w:val="100"/>
          <w:szCs w:val="100"/>
        </w:rPr>
        <w:t>南京市人力资源和社会保障局</w:t>
      </w:r>
    </w:p>
    <w:p w14:paraId="07AF6E3B">
      <w:pPr>
        <w:spacing w:line="660" w:lineRule="exact"/>
        <w:ind w:right="23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495300</wp:posOffset>
                </wp:positionV>
                <wp:extent cx="5829300" cy="0"/>
                <wp:effectExtent l="0" t="13970" r="0" b="24130"/>
                <wp:wrapSquare wrapText="bothSides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39pt;height:0pt;width:459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CPqLs2AAAAAkBAAAPAAAAAAAAAAEAIAAAACIAAABkcnMvZG93bnJldi54bWxQ&#10;SwECFAAUAAAACACHTuJAM9ZKyfcBAADjAwAADgAAAAAAAAABACAAAAAn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A275045">
      <w:pPr>
        <w:autoSpaceDE w:val="0"/>
        <w:autoSpaceDN w:val="0"/>
        <w:adjustRightInd w:val="0"/>
        <w:spacing w:line="52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7983C6E5">
      <w:pPr>
        <w:autoSpaceDE w:val="0"/>
        <w:autoSpaceDN w:val="0"/>
        <w:adjustRightInd w:val="0"/>
        <w:spacing w:line="640" w:lineRule="exact"/>
        <w:jc w:val="center"/>
        <w:rPr>
          <w:rFonts w:ascii="Times New Roman" w:hAnsi="Times New Roman" w:eastAsia="方正小标宋_GBK" w:cs="Times New Roman"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36"/>
          <w:sz w:val="44"/>
          <w:szCs w:val="44"/>
        </w:rPr>
        <w:t>南京市2025年</w:t>
      </w:r>
      <w:r>
        <w:rPr>
          <w:rFonts w:hint="eastAsia" w:ascii="Times New Roman" w:hAnsi="Times New Roman" w:eastAsia="方正小标宋_GBK" w:cs="Times New Roman"/>
          <w:kern w:val="36"/>
          <w:sz w:val="44"/>
          <w:szCs w:val="44"/>
          <w:lang w:val="en-US" w:eastAsia="zh-CN"/>
        </w:rPr>
        <w:t>11</w:t>
      </w:r>
      <w:r>
        <w:rPr>
          <w:rFonts w:hint="eastAsia" w:ascii="Times New Roman" w:hAnsi="Times New Roman" w:eastAsia="方正小标宋_GBK" w:cs="Times New Roman"/>
          <w:kern w:val="36"/>
          <w:sz w:val="44"/>
          <w:szCs w:val="44"/>
        </w:rPr>
        <w:t>月初定中级专业技术资格</w:t>
      </w:r>
    </w:p>
    <w:p w14:paraId="092B5746">
      <w:pPr>
        <w:autoSpaceDE w:val="0"/>
        <w:autoSpaceDN w:val="0"/>
        <w:adjustRightInd w:val="0"/>
        <w:spacing w:line="640" w:lineRule="exact"/>
        <w:jc w:val="center"/>
        <w:rPr>
          <w:rFonts w:ascii="Times New Roman" w:hAnsi="Times New Roman" w:eastAsia="方正小标宋_GBK" w:cs="Times New Roman"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36"/>
          <w:sz w:val="44"/>
          <w:szCs w:val="44"/>
        </w:rPr>
        <w:t>通过人员名单公示</w:t>
      </w:r>
    </w:p>
    <w:p w14:paraId="72E991BB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_GBK" w:cs="Times New Roman"/>
          <w:kern w:val="36"/>
          <w:sz w:val="44"/>
          <w:szCs w:val="44"/>
        </w:rPr>
      </w:pPr>
    </w:p>
    <w:p w14:paraId="520EE33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南京市人力资源和社会保障局</w:t>
      </w:r>
      <w:r>
        <w:rPr>
          <w:rFonts w:ascii="Times New Roman" w:hAnsi="Times New Roman" w:eastAsia="方正仿宋_GBK" w:cs="Times New Roman"/>
          <w:sz w:val="32"/>
          <w:szCs w:val="32"/>
        </w:rPr>
        <w:t>《关于做好我市专业技术人才职称初定工作的通知》（宁人社〔20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24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133</w:t>
      </w:r>
      <w:r>
        <w:rPr>
          <w:rFonts w:ascii="Times New Roman" w:hAnsi="Times New Roman" w:eastAsia="方正仿宋_GBK" w:cs="Times New Roman"/>
          <w:sz w:val="32"/>
          <w:szCs w:val="32"/>
        </w:rPr>
        <w:t>号）要求，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经初定受理部门初审、市人社部门审核，现对南京市2025年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月初定中级专业技术资格通过人员名单予以公示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公示期为2025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-12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日。如有异议，请于公示期内反映。</w:t>
      </w:r>
    </w:p>
    <w:p w14:paraId="439ED723">
      <w:pPr>
        <w:spacing w:line="560" w:lineRule="exact"/>
        <w:ind w:left="1598" w:leftChars="304" w:hanging="960" w:hangingChars="30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 w14:paraId="53DC9AF5">
      <w:pPr>
        <w:spacing w:line="560" w:lineRule="exact"/>
        <w:ind w:left="1598" w:leftChars="304" w:hanging="960" w:hangingChars="300"/>
        <w:jc w:val="left"/>
        <w:rPr>
          <w:rFonts w:ascii="Times New Roman" w:hAnsi="Times New Roman" w:eastAsia="方正仿宋_GBK" w:cs="Times New Roman"/>
          <w:spacing w:val="-8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南京市202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初定中级专业技术资格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通过人员</w:t>
      </w:r>
      <w:r>
        <w:rPr>
          <w:rFonts w:ascii="Times New Roman" w:hAnsi="Times New Roman" w:eastAsia="方正仿宋_GBK" w:cs="Times New Roman"/>
          <w:spacing w:val="-8"/>
          <w:sz w:val="32"/>
          <w:szCs w:val="32"/>
        </w:rPr>
        <w:t>名单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  <w:lang w:val="en-US" w:eastAsia="zh-CN"/>
        </w:rPr>
        <w:t>375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</w:rPr>
        <w:t>人）</w:t>
      </w:r>
    </w:p>
    <w:p w14:paraId="40E7EE07">
      <w:pPr>
        <w:spacing w:line="560" w:lineRule="exact"/>
        <w:ind w:right="420" w:rightChars="200"/>
        <w:jc w:val="right"/>
        <w:rPr>
          <w:rFonts w:ascii="Times New Roman" w:hAnsi="Times New Roman" w:eastAsia="方正仿宋_GBK" w:cs="Times New Roman"/>
          <w:spacing w:val="-1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南京市人力资源和社会保障局</w:t>
      </w:r>
    </w:p>
    <w:p w14:paraId="137DAC3E">
      <w:pPr>
        <w:spacing w:line="560" w:lineRule="exact"/>
        <w:ind w:firstLine="6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23975E7A">
      <w:pPr>
        <w:widowControl/>
        <w:spacing w:line="560" w:lineRule="exact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1B369F27">
      <w:pPr>
        <w:widowControl/>
        <w:spacing w:line="560" w:lineRule="exact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744655B3">
      <w:pPr>
        <w:widowControl/>
        <w:spacing w:line="560" w:lineRule="exact"/>
        <w:contextualSpacing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</w:p>
    <w:p w14:paraId="35F4975E">
      <w:pPr>
        <w:widowControl/>
        <w:spacing w:line="560" w:lineRule="exact"/>
        <w:contextualSpacing/>
        <w:rPr>
          <w:rFonts w:ascii="Times New Roman" w:hAnsi="Times New Roman" w:eastAsia="方正黑体_GBK" w:cs="Times New Roman"/>
          <w:sz w:val="32"/>
          <w:szCs w:val="32"/>
        </w:rPr>
      </w:pPr>
    </w:p>
    <w:p w14:paraId="719E1E6A">
      <w:pPr>
        <w:widowControl/>
        <w:spacing w:line="560" w:lineRule="exact"/>
        <w:contextualSpacing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63A731F4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南京市202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5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月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初定中级专业技术资格</w:t>
      </w:r>
    </w:p>
    <w:p w14:paraId="4C80D76B">
      <w:pPr>
        <w:spacing w:line="560" w:lineRule="exact"/>
        <w:jc w:val="center"/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通过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人员名单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（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375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人）</w:t>
      </w:r>
    </w:p>
    <w:tbl>
      <w:tblPr>
        <w:tblStyle w:val="13"/>
        <w:tblW w:w="11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092"/>
        <w:gridCol w:w="3612"/>
        <w:gridCol w:w="1965"/>
        <w:gridCol w:w="1627"/>
        <w:gridCol w:w="2050"/>
      </w:tblGrid>
      <w:tr w14:paraId="4E9B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7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系列（专业）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初定受理部门</w:t>
            </w:r>
          </w:p>
        </w:tc>
      </w:tr>
      <w:tr w14:paraId="76EE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乔茜茜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南京市卫生健康委员会</w:t>
            </w:r>
          </w:p>
        </w:tc>
      </w:tr>
      <w:tr w14:paraId="1437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施一龙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B7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宋蕙晨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6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49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9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郭占航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B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D4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9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芮雪辉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F8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C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9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C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1A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贾双硕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A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B5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B3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3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2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A6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F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5E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F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98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55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周凯旋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D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65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38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蒋佳璇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7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7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D1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詹守斌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C6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夏胜男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B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E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梁楹宽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南京市卫生健康委员会</w:t>
            </w:r>
          </w:p>
        </w:tc>
      </w:tr>
      <w:tr w14:paraId="54B8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0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杭和兴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B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56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9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9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8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孙善云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95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A0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孙骁潇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C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78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1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C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3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8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8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7B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F3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莫雨婷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7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E5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吴珊珊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1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65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0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桑天庆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F3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F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A8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赵天明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C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8B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E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C3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7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E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4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1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0A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吕雪丽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6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A7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肖盼盼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2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7E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F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温婧媛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2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E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A7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刘词航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9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1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A3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杜婉洁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南京市卫生健康委员会</w:t>
            </w:r>
          </w:p>
        </w:tc>
      </w:tr>
      <w:tr w14:paraId="7D19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0F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7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2F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廖颖琳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45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C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46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9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刘希宇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34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E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17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31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武健壮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3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C1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孟晓露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3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42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周庆双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3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EA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25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贾心予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4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57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B8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D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EC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刘盾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AD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6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08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C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E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FD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曹志文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0B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9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F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南京市卫生健康委员会</w:t>
            </w:r>
          </w:p>
        </w:tc>
      </w:tr>
      <w:tr w14:paraId="3976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D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0A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冯登元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A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C8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王闯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49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F2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李至彦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7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B7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D2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丁自强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87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史志光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7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0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35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6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郭铸慷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B4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21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祁海潮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南京鼓楼医院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08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南京市第二医院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12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梁子豪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南京市第二医院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8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BE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毛天皓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3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南京市第二医院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A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D6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0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高敬涵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南京市第二医院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59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南京市第一医院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B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04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南京市第一医院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0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A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B4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南京市儿童医院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55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南京市儿童医院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66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张沁沁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思想政治工作人员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5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南京市卫生健康委员会</w:t>
            </w:r>
          </w:p>
        </w:tc>
      </w:tr>
      <w:tr w14:paraId="3D3B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F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王恒洁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57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42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马颖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D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A0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傅慧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D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E9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D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0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091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李贵洲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F7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6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9E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张常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4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2F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赵天阳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D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D1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靳曼雨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南京市妇幼保健院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8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7C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周贵兰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南京市疾病预防控制中心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A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崔婷婷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南京市疾病预防控制中心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6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BF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蒋舒婷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南京市口腔医院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2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B7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丁平刚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A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8E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B8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A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FE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C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周炳文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D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CF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FB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南京市中医院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E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南京市卫生健康委员会</w:t>
            </w:r>
          </w:p>
        </w:tc>
      </w:tr>
      <w:tr w14:paraId="081F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贡毓成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南京市国土资源信息中心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南京市规划和自然资源局</w:t>
            </w:r>
          </w:p>
        </w:tc>
      </w:tr>
      <w:tr w14:paraId="4466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南京市国土资源信息中心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A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24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方珊珊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5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北京观韬（南京）律师事</w:t>
            </w:r>
          </w:p>
          <w:p w14:paraId="52DE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务所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D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南京市司法局</w:t>
            </w:r>
          </w:p>
        </w:tc>
      </w:tr>
      <w:tr w14:paraId="4202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李子妍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江苏德善律师事务所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9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B3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南京市体育科学研究所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C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南京市体育局</w:t>
            </w:r>
          </w:p>
        </w:tc>
      </w:tr>
      <w:tr w14:paraId="350E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范超昱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南京市锅炉压力容器检验研究院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南京市市场监督管理局</w:t>
            </w:r>
          </w:p>
        </w:tc>
      </w:tr>
      <w:tr w14:paraId="4049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南京市锅炉压力容器检验研究院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C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B0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宋易霖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南京市食品药品监督检验院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药学（药品）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1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56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孙良男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江苏南京管弦文化发展有限责任公司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9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南京市文化和旅游局</w:t>
            </w:r>
          </w:p>
        </w:tc>
      </w:tr>
      <w:tr w14:paraId="7D98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蔡宇冰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南京市交通运输局</w:t>
            </w:r>
          </w:p>
        </w:tc>
      </w:tr>
      <w:tr w14:paraId="4CE0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3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7C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8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62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6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姜梦婷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1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南京市交通运输局</w:t>
            </w:r>
          </w:p>
        </w:tc>
      </w:tr>
      <w:tr w14:paraId="13E8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A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常宸宸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F2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汤子涵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律师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4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2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AF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江东璇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南京市农业装备推广中心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南京市农业农村局</w:t>
            </w:r>
          </w:p>
        </w:tc>
      </w:tr>
      <w:tr w14:paraId="66F3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郭进京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南京市雨花台烈士陵园管理局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南京市雨花台烈士陵园管理局</w:t>
            </w:r>
          </w:p>
        </w:tc>
      </w:tr>
      <w:tr w14:paraId="3D98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张卫杰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南京市雨花台烈士陵园管理局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馆员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6C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黄炼成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江苏先声药业有限公司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南京市玄武区人力资源和社会保障局</w:t>
            </w:r>
          </w:p>
        </w:tc>
      </w:tr>
      <w:tr w14:paraId="0A63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彭清一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南京化建集团城新国有资产运营有限公司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5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F4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南京洁水科技有限公司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A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F7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史楚嫒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南京市弘光中学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5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A3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闵宇雪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南京市铁北新城小学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4E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胡值彬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南京天溯自动化控制系统有限公司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9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7F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曹尚志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南京先声医学检验实验室有限公司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5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D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66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5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南京市秦淮区人力资源和社会保障局</w:t>
            </w:r>
          </w:p>
        </w:tc>
      </w:tr>
      <w:tr w14:paraId="2DB3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南京市秦淮区文化馆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思想政治工作人员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4F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5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吕佶昂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国能（南京）水务环保科技有限公司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南京市建邺区人力资源和社会保障局</w:t>
            </w:r>
          </w:p>
        </w:tc>
      </w:tr>
      <w:tr w14:paraId="7425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国能（南京）水务环保科技有限公司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C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F0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黄翰宇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南京明基医院有限公司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AC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B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陈殊蕊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南京师范大学附属中学新城小学南校区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4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8E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南京市金陵河西学校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02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廖婧熠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南京市金陵河西学校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A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FF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南京市南湖第三小学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76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南京泰华安全科技有限公司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3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南京市鼓楼区人力资源和社会保障局</w:t>
            </w:r>
          </w:p>
        </w:tc>
      </w:tr>
      <w:tr w14:paraId="4CF7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朱慧影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亚信科技（中国）有限公司南京分公司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数字经济（通信）工程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3F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韩绍弘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7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江苏鸿济水利规划设计有限公司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南京市栖霞区人力资源和社会保障局</w:t>
            </w:r>
          </w:p>
        </w:tc>
      </w:tr>
      <w:tr w14:paraId="1237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宗颖菁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南京时代双语学校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9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A3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花瓣云科技有限公司南京分公司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南京市雨花台区人力资源和社会保障局</w:t>
            </w:r>
          </w:p>
        </w:tc>
      </w:tr>
      <w:tr w14:paraId="3B0B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龚翔宇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0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8F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姜飞翔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BB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吴木林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A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02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南京歌尔声学科技有限公司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2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A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59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宋清源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南京民办实验学校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9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F1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卢扬帆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南京荣耀软件技术有限公司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BB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马星扬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南京荣耀软件技术有限公司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2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7D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余承艳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南京市软件谷中学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45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厉宸阳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南京中华中等专业学校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中等职业学校教师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8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F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9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丁颖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南京中新赛克科技有限责任公司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B4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锐捷网络股份有限公司南京分公司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8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南京市雨花台区人力资源和社会保障局</w:t>
            </w:r>
          </w:p>
        </w:tc>
      </w:tr>
      <w:tr w14:paraId="437F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陆学尹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舟谱数据技术南京有限公司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3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2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B4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朱淼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迪飞医学科技（南京）有限公司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南京江北新区管理委员会教育和社会保障局</w:t>
            </w:r>
          </w:p>
        </w:tc>
      </w:tr>
      <w:tr w14:paraId="21CA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宫明华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江苏奥莱特新材料股份有限公司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A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8D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江苏华创微系统有限公司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5A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江苏中车数字科技有限公司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数字经济（智能制造）工程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EF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南京高新药谷开发建设有限公司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药学（药品）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20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林语萱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南京高新药谷开发建设有限公司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9C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南京吉盛澳玛生物医药有限公司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4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C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4A6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E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朱成强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南京朗博特动物药业有限公司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农业技术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畜牧兽医师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9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59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南京世和基因生物技术股份有限公司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8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52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韩一豪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南京世和基因生物技术股份有限公司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南京江北新区管理委员会教育和社会保障局</w:t>
            </w:r>
          </w:p>
        </w:tc>
      </w:tr>
      <w:tr w14:paraId="639F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谱高医疗科技（南京）有限公司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8E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马翔裕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炜璨（南京）医疗科技发展有限公司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7B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B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袁伊行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北京冠华英才国际经济技术有限公司南京分公司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南京市江宁区人力资源和社会保障局</w:t>
            </w:r>
          </w:p>
        </w:tc>
      </w:tr>
      <w:tr w14:paraId="3FA8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谢安然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创远信科（上海）技术股份有限公司南京分公司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E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AD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冀军鹤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南京奥特佳祥云冷机有限公司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86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南京博颂学校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F0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南京电研电力自动化股份有限公司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5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E4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南京电研电力自动化股份有限公司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9B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韩亚秋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南京禾午电子科技有限公司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5E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周沭林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南京赫贤学校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74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王智文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南京惠远建筑工程有限公司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B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56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韩月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南京江宁高新技术产业开发区医药健康产业创新服务中心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药学（药品）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4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南京市江宁区人力资源和社会保障局</w:t>
            </w:r>
          </w:p>
        </w:tc>
      </w:tr>
      <w:tr w14:paraId="2C2A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郑春辰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南京江宁高新技术产业开发区医药健康产业创新服务中心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7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D8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石江涛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南京丽来医药科技有限公司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9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E0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张丁初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南京欧米麦克机器人科技有限公司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C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2E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C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郑安琪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南京市江宁开发区学校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87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D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南京市江宁区岔路学校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E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DD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张程程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南京市天印高级中学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C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0A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顾剑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南京市竹山中学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56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许一磊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南京四象新能源科技有限公司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82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田茂华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南京宇通实验学校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B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3D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高彩红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苏州尹山科技发展有限公司南京分公司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1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苏州尹山科技发展有限公司南京分公司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8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E2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特变电工西安电气科技有限公司南京分公司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8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南京市江宁区人力资源和社会保障局</w:t>
            </w:r>
          </w:p>
        </w:tc>
      </w:tr>
      <w:tr w14:paraId="5CFA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特变电工西安电气科技有限公司南京分公司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C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鱼快创领智能科技（南京）有限公司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E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B6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3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鱼快创领智能科技（南京）有限公司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02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陈盈儒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芯爱科技（南京）有限公司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2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南京市浦口区人力资源和社会保障局</w:t>
            </w:r>
          </w:p>
        </w:tc>
      </w:tr>
      <w:tr w14:paraId="0C1FD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中国共产党南京市浦口区委员会党校（南京市浦口区行政学校）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党校（行政学院）系统教师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A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47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张婧仪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0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中誉恒信工程咨询有限公司江苏第一分公司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F3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C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甄真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南京盛世精密工业有限公司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南京市六合区人力资源和社会保障局</w:t>
            </w:r>
          </w:p>
        </w:tc>
      </w:tr>
      <w:tr w14:paraId="4E14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行云珩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南京丰基土地科技开发有限公司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3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04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姜淼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南京久鼎环境科技股份有限公司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B3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林楠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赛莱默（南京）有限公司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B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0D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梅一鸿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南京动量材料科技有限公司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南京市溧水区人力资源和社会保障局</w:t>
            </w:r>
          </w:p>
        </w:tc>
      </w:tr>
      <w:tr w14:paraId="56F3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南京动量材料科技有限公司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E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49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周攀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南京市溧水区人民医院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思想政治工作人员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0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18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南京市溧水区石湫中学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A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中小学一级教师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A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9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1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路增奇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红宝丽集团股份有限公司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南京市高淳区人力资源和社会保障局</w:t>
            </w:r>
          </w:p>
        </w:tc>
      </w:tr>
      <w:tr w14:paraId="52E2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曹倪倪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南京华苏科技有限公司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1C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许眸莹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南京市高淳区地震办公室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F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34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南京市高淳区阳江镇农业技术推广服务中心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B4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甘玉飞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南京友德邦医疗科技有限公司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3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05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沈民浩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南京电气绝缘子有限公司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南京市经济技术开发区人力资源和社会保障局</w:t>
            </w:r>
          </w:p>
        </w:tc>
      </w:tr>
      <w:tr w14:paraId="6D08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8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南京高光半导体材料有限公司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8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70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杨树梓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中科南京未来能源系统研究院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南京麒麟高新技术产业开发区</w:t>
            </w:r>
          </w:p>
        </w:tc>
      </w:tr>
      <w:tr w14:paraId="3D13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胡开南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中科南京未来能源系统研究院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8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6C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6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杨林顺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南京市佛教文化研究院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南京市社会科学院</w:t>
            </w:r>
          </w:p>
        </w:tc>
      </w:tr>
      <w:tr w14:paraId="46FE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南京市保安服务有限公司交通保安服务分公司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三级导演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南京新工投资集团有限责任公司</w:t>
            </w:r>
          </w:p>
        </w:tc>
      </w:tr>
      <w:tr w14:paraId="5558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张冲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南京新工数字科技有限责任公司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2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5B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E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殷宣宣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南京公共交通集团投资发展有限公司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南京市城市建设投资控股（集团）有限责任公司</w:t>
            </w:r>
          </w:p>
        </w:tc>
      </w:tr>
      <w:tr w14:paraId="3DBA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</w:t>
            </w:r>
          </w:p>
        </w:tc>
      </w:tr>
      <w:tr w14:paraId="7210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2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A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36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刘清凝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5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AB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B3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孙娇娇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0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2C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王卓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编辑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6E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8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9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6B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张宇翔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</w:t>
            </w:r>
          </w:p>
        </w:tc>
      </w:tr>
      <w:tr w14:paraId="6785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许哲玮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南京广播电视集团有限责任公司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广播电影电视工程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4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E9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曹子烨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南京报业集团有限责任公司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南京报业传媒集团</w:t>
            </w:r>
          </w:p>
        </w:tc>
      </w:tr>
      <w:tr w14:paraId="6FE9F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南京日报发展有限责任公司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记者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CF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南京日报发展有限责任公司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编辑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38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南京日报发展有限责任公司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数字经济（网络安全）工程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C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29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南京基础建设发展有限责任公司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南京安居建设集团有限责任公司</w:t>
            </w:r>
          </w:p>
        </w:tc>
      </w:tr>
      <w:tr w14:paraId="2565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范晶静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南京市河西新城区国有资产经营控股(集团)有限责任公司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思想政治工作人员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南京市河西新城区国资集团</w:t>
            </w:r>
          </w:p>
        </w:tc>
      </w:tr>
      <w:tr w14:paraId="076D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刘传奇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南京市给排水工程设计院有限公司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南京水务集团有限公司</w:t>
            </w:r>
          </w:p>
        </w:tc>
      </w:tr>
      <w:tr w14:paraId="7E06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蔡致通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南京熊猫汉达科技有限公司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熊猫电子集团有限公司</w:t>
            </w:r>
          </w:p>
        </w:tc>
      </w:tr>
      <w:tr w14:paraId="6321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宝马诚迈信息技术有限公司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数字经济（工业互联网）工程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南京市人才服务中心</w:t>
            </w:r>
          </w:p>
        </w:tc>
      </w:tr>
      <w:tr w14:paraId="560F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臧波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宝马诚迈信息技术有限公司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1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17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于玮萍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宝马诚迈信息技术有限公司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南京市人才服务中心</w:t>
            </w:r>
          </w:p>
        </w:tc>
      </w:tr>
      <w:tr w14:paraId="6673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钱世豪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宝马诚迈信息技术有限公司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4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4E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欧宇然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宝马诚迈信息技术有限公司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3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C1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李登高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博智军科（南京）科技有限公司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9F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林宇豪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东集技术股份有限公司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2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53D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梁青青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海南宝通实业公司南京电子科技开发中心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2E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冀中华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恒安嘉新（北京）科技股份公司江苏分公司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0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2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7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3F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华设设计集团股份有限公司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9F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0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7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5A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1A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袁方超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9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EA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6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南京市人才服务中心</w:t>
            </w:r>
          </w:p>
        </w:tc>
      </w:tr>
      <w:tr w14:paraId="5C99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华为软件技术有限公司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0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3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E3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汇奕诚企业管理咨询（江苏南京）有限公司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A7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江苏广恒新能源有限公司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6F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徐兆冉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江苏海企技术工程股份有限公司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C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E9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江苏基久网络科技有限公司第二分公司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质量工程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5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B3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江苏润和软件股份有限公司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0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E3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蒋萍莉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江苏苏地仁合土地房地产资产评估测绘造价咨询有限公司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9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25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江苏苏鹰信息科技有限公司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2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E0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江苏苏咨工程咨询有限责任公司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68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江苏先声药业有限公司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0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4A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江苏移动信息系统集成有限公司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57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D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江苏颐顺智能科技有限公司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F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59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刘姝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江苏运满满信息科技有限公司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0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A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南京市人才服务中心</w:t>
            </w:r>
          </w:p>
        </w:tc>
      </w:tr>
      <w:tr w14:paraId="073A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管可立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江苏智源科技有限公司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A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30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刘文帅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兰精（南京）纤维有限公司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A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83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邱振华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沐曦集成电路（南京）有限公司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1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FE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王蕴燕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南京安可教育科技有限公司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51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毕家华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南京北极光生物科技有限公司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92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B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南京大贺电力科技有限公司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8F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E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南京敦善乐团有限公司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三级指挥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19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马静敏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6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南京赫曦电气有限公司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C2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唐士洲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南京金澳能效科技有限公司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9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1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DC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孙俊博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南京净环热冶金工程有限公司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7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A4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B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南京科讯次元信息科技有限公司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0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C0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A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薛建刚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南京控维通信科技有限公司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2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C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赵鹏程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南京蓝桔信息科技有限公司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工艺美术师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4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EF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孙莉莉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南京丽来医药科技有限公司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C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A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DC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A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南京欧米麦克机器人科技有限公司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7CE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陈启亮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南京齐亮科技有限公司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数字经济（大数据）工程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C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南京市人才服务中心</w:t>
            </w:r>
          </w:p>
        </w:tc>
      </w:tr>
      <w:tr w14:paraId="18CF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邓琪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南京萨特科技发展有限公司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0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F2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南京萨特科技发展有限公司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BC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南京市秦淮区李纬设计工作室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工艺美术师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9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E7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南京苏河电子科技有限责任公司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7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A9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吴伟康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南京威顿晶磷先进材料科技有限公司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48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南京医时空科技有限责任公司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1C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独晓旭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南京越寻文化传播有限公司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3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E4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唐少将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南京中弘维建筑工程咨询有限公司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5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A3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赛莱默（中国）有限公司南京分公司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A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F5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王兰玲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厦门方胜众合企业服务有限公司南京分公司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B3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梁新华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上海海拉电子有限公司南京研发分公司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F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60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刘传运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拓攻（南京）机器人有限公司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F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南京市人才服务中心</w:t>
            </w:r>
          </w:p>
        </w:tc>
      </w:tr>
      <w:tr w14:paraId="0D6B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尹亮亮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拓攻（南京）机器人有限公司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B07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王兴邦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拓攻（南京）机器人有限公司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1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37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拓攻（南京）机器人有限公司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CF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拓攻（南京）机器人有限公司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7C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刘基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拓攻（南京）机器人有限公司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34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王露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拓攻（南京）机器人有限公司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F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F7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4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拓攻（南京）机器人有限公司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B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59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葛晨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茵梦达电机（中国）有限公司南京分公司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5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98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F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展讯半导体（南京）有限公司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A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D64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李思澄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中国人民解放军东部战区总医院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3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7C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D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中国人民解放军东部战区总医院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B9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中国人民解放军东部战区总医院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2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南京市人才服务中心</w:t>
            </w:r>
          </w:p>
        </w:tc>
      </w:tr>
      <w:tr w14:paraId="5D9C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李国柱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中国移动紫金（江苏）创新研究院有限公司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数字经济（大数据）工程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80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胡小彬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中航金城无人系统有限公司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数字经济（智能制造）工程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27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北京砺联微电子科技有限公司南京分公司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9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南京人力资源和社会保障学会</w:t>
            </w:r>
          </w:p>
        </w:tc>
      </w:tr>
      <w:tr w14:paraId="6A3B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赵京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北京兴云数科技术有限公司南京分公司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B3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华为技术有限公司南京研究所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A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E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7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C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马旭东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江苏国轩新能源科技有限公司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1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AF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江苏金陵机械制造总厂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6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6A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江苏无线电厂有限公司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6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AF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联通（江苏）产业互联网有限公司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121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朱广军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南京六九零二科技有限公司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7D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褚宇瑶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南京宁丹新药技术股份有限公司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3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南京人力资源和社会保障学会</w:t>
            </w:r>
          </w:p>
        </w:tc>
      </w:tr>
      <w:tr w14:paraId="2D9F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高昊天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南京沁恒微电子股份有限公司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D3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江金平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南京四方亿能电力自动化有限公司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1B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马宁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南京瞳乐信息科技有限公司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0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F0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石佳文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南京易才人力资源有限公司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6F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鲍书行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E5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周光东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F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80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沈单阳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南京中兴软件有限责任公司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2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D9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4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2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80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朱珊珊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2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A1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刘心宇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南京中兴新软件有限责任公司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数字经济（通信）工程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10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内蒙古第一机械集团股份有限公司南京智能装备科技中心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南京人力资源和社会保障学会</w:t>
            </w:r>
          </w:p>
        </w:tc>
      </w:tr>
      <w:tr w14:paraId="2C90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周森峰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中国铁塔股份有限公司江苏省分公司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A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64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田东阳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中国移动通信集团江苏有限公司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5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C5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中兴通讯（南京）有限责任公司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9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07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王璐瑶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中兴通讯（南京）有限责任公司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7E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中兴智能科技南京有限公司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7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C6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杨书谈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中兴智能科技南京有限公司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1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41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F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D1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48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2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C9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张劭童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D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2B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王睿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中智江苏经济技术合作有限公司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南京人力资源和社会保障学会</w:t>
            </w:r>
          </w:p>
        </w:tc>
      </w:tr>
      <w:tr w14:paraId="6B71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菲尼克斯亚太电气（南京）有限公司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南京机械工程学会</w:t>
            </w:r>
          </w:p>
        </w:tc>
      </w:tr>
      <w:tr w14:paraId="04D7E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海德氢能源科技（江苏）有限公司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4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68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苏逸飞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江苏金陵机械制造总厂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C6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马翔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江苏金陵机械制造总厂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F2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张啸寒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江苏金陵机械制造总厂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9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D3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周滨隆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南京晶能半导体科技有限公司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72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王佐鹏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南京牧镭激光科技股份有限公司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6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47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南京玄盛房地产开发有限公司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7E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彭雨哟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南京臻泰能源科技有限公司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E1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黄志康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亿嘉和科技股份有限公司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D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1F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徐晗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南京健友生化制药股份有限公司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南京医药行业协会</w:t>
            </w:r>
          </w:p>
        </w:tc>
      </w:tr>
      <w:tr w14:paraId="3140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龚清跃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南京金斯瑞生物科技有限公司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1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5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66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南京美泉赛尔生命科技有限公司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F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93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南京诺唯赞生物科技股份有限公司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南京医药行业协会</w:t>
            </w:r>
          </w:p>
        </w:tc>
      </w:tr>
      <w:tr w14:paraId="582A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罗桂冰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南京诺唯赞生物科技股份有限公司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ED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E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苏虎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南京诺唯赞生物科技股份有限公司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D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4F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南京诺唯赞医疗科技有限公司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B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85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李双法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南京诺唯赞医疗科技有限公司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9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C7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储言信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南京蓬勃生物科技有限公司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B7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秦晓宇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南京蓬勃生物科技有限公司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0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F8E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杨景枚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南京普皓生物技术有限公司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B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C9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候晓兰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南京圣和药物研发有限公司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9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87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黄启赫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南京圣和药物研发有限公司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4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AD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3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南京圣和药物研发有限公司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51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肖运平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南京圣和药物研发有限公司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3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29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朱猛猛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南京圣和药物研发有限公司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27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沈荣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南京圣和药物研发有限公司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3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C6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方郅昊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南京圣和药物研发有限公司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A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D1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7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庞静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南京圣和药物研发有限公司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E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06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魏忠方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南京世和基因生物技术股份有限公司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4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D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南京优科制药有限公司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南京医药行业协会</w:t>
            </w:r>
          </w:p>
        </w:tc>
      </w:tr>
      <w:tr w14:paraId="0240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徐萧和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扬子江药业集团南京海陵药业有限公司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6D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陈萃臻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南京百斯杰生物工程有限公司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南京食品科学技术学会</w:t>
            </w:r>
          </w:p>
        </w:tc>
      </w:tr>
      <w:tr w14:paraId="7511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林天婵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江苏翔晟信息技术股份有限公司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数字经济（智能交通）工程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南京市综合交通运输学会</w:t>
            </w:r>
          </w:p>
        </w:tc>
      </w:tr>
      <w:tr w14:paraId="6425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B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周秋琴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江苏新宇人力资源服务有限公司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南京环境科学学会</w:t>
            </w:r>
          </w:p>
        </w:tc>
      </w:tr>
      <w:tr w14:paraId="7720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魏锋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南京万瑞环境科技有限公司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8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C2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江苏衡谱分析检测技术有限公司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D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南京新型工业行业协会</w:t>
            </w:r>
          </w:p>
        </w:tc>
      </w:tr>
      <w:tr w14:paraId="397E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朱天泽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南京宁众人力资源咨询服务有限公司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A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6B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张斌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北京小米移动软件有限公司南京分公司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北京小米移动软件有限公司南京分公司</w:t>
            </w:r>
          </w:p>
        </w:tc>
      </w:tr>
      <w:tr w14:paraId="2471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王昱坤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北京小米移动软件有限公司南京分公司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0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EF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王皖东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南京科瑞达电子装备有限责任公司</w:t>
            </w:r>
          </w:p>
        </w:tc>
      </w:tr>
      <w:tr w14:paraId="5AC5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蔡鑫宇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C7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南京科瑞达电子装备有限责任公司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B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南京科瑞达电子装备有限责任公司</w:t>
            </w:r>
          </w:p>
        </w:tc>
      </w:tr>
      <w:tr w14:paraId="72DC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艾明贵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南京三乐集团有限公司</w:t>
            </w:r>
          </w:p>
        </w:tc>
      </w:tr>
      <w:tr w14:paraId="5B63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秦志飞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D8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张森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南京三乐集团有限公司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4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69C9ABF">
      <w:pPr>
        <w:rPr>
          <w:rFonts w:hint="eastAsia"/>
        </w:rPr>
      </w:pP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01"/>
    <w:rsid w:val="00153774"/>
    <w:rsid w:val="001E1028"/>
    <w:rsid w:val="006F6A6E"/>
    <w:rsid w:val="00707FEE"/>
    <w:rsid w:val="00956796"/>
    <w:rsid w:val="00A0404C"/>
    <w:rsid w:val="00F21501"/>
    <w:rsid w:val="027108A0"/>
    <w:rsid w:val="02995E13"/>
    <w:rsid w:val="03891C19"/>
    <w:rsid w:val="042E253E"/>
    <w:rsid w:val="04971FFF"/>
    <w:rsid w:val="067449AF"/>
    <w:rsid w:val="069A4B30"/>
    <w:rsid w:val="075F6EB2"/>
    <w:rsid w:val="098552F6"/>
    <w:rsid w:val="0A25334F"/>
    <w:rsid w:val="0B727436"/>
    <w:rsid w:val="0C065B82"/>
    <w:rsid w:val="0F040190"/>
    <w:rsid w:val="134D797D"/>
    <w:rsid w:val="19527EBF"/>
    <w:rsid w:val="1CA56F49"/>
    <w:rsid w:val="1EF02DBA"/>
    <w:rsid w:val="1F165758"/>
    <w:rsid w:val="202A7A4E"/>
    <w:rsid w:val="218A3568"/>
    <w:rsid w:val="22E54BE4"/>
    <w:rsid w:val="295E0950"/>
    <w:rsid w:val="300A057E"/>
    <w:rsid w:val="33C51F4A"/>
    <w:rsid w:val="350B7E30"/>
    <w:rsid w:val="379362EF"/>
    <w:rsid w:val="379F6CD3"/>
    <w:rsid w:val="37E7654E"/>
    <w:rsid w:val="4103122B"/>
    <w:rsid w:val="421643F1"/>
    <w:rsid w:val="44476D85"/>
    <w:rsid w:val="4D287FA7"/>
    <w:rsid w:val="504C7EAA"/>
    <w:rsid w:val="505F085C"/>
    <w:rsid w:val="56AB2F3F"/>
    <w:rsid w:val="58136BF6"/>
    <w:rsid w:val="6354281F"/>
    <w:rsid w:val="66D475DA"/>
    <w:rsid w:val="6C6B347D"/>
    <w:rsid w:val="6D522314"/>
    <w:rsid w:val="6F3E074A"/>
    <w:rsid w:val="71D24DF4"/>
    <w:rsid w:val="727B558F"/>
    <w:rsid w:val="758807CB"/>
    <w:rsid w:val="75DC5087"/>
    <w:rsid w:val="786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8"/>
      <w:szCs w:val="28"/>
    </w:rPr>
  </w:style>
  <w:style w:type="paragraph" w:customStyle="1" w:styleId="37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</w:rPr>
  </w:style>
  <w:style w:type="paragraph" w:customStyle="1" w:styleId="38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4"/>
      <w:szCs w:val="24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40">
    <w:name w:val="et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1">
    <w:name w:val="et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b/>
      <w:bCs/>
      <w:kern w:val="0"/>
      <w:sz w:val="28"/>
      <w:szCs w:val="28"/>
    </w:rPr>
  </w:style>
  <w:style w:type="paragraph" w:customStyle="1" w:styleId="42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43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4">
    <w:name w:val="et6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5">
    <w:name w:val="et7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6">
    <w:name w:val="font41"/>
    <w:basedOn w:val="14"/>
    <w:qFormat/>
    <w:uiPriority w:val="0"/>
    <w:rPr>
      <w:rFonts w:hint="eastAsia" w:ascii="方正仿宋_GBK" w:eastAsia="方正仿宋_GBK"/>
      <w:b/>
      <w:bCs/>
      <w:color w:val="000000"/>
      <w:sz w:val="24"/>
      <w:szCs w:val="24"/>
      <w:u w:val="none"/>
    </w:rPr>
  </w:style>
  <w:style w:type="character" w:customStyle="1" w:styleId="47">
    <w:name w:val="font51"/>
    <w:basedOn w:val="14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  <w:style w:type="character" w:customStyle="1" w:styleId="48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313</Words>
  <Characters>362</Characters>
  <Lines>155</Lines>
  <Paragraphs>43</Paragraphs>
  <TotalTime>2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2025-09-01T03:37:00Z</dcterms:created>
  <dc:creator>Administrator</dc:creator>
  <cp:lastModifiedBy>朱茵</cp:lastModifiedBy>
  <dcterms:modified xsi:type="dcterms:W3CDTF">2025-12-15T03:31:12Z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eyJoZGlkIjoiOWQ1NmZkMGZhZjFlN2E3MjU4Mzc0YTkxZTc3OTEwZWUiLCJ1c2VySWQiOiIzMDI5OTY4MTEifQ==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C097B25663554D28A4DEF0CEF2A71AAD_12</vt:lpwstr>
  </property>
</Properties>
</file>