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58" w:rsidRDefault="000E5C58" w:rsidP="000E5C58">
      <w:pPr>
        <w:jc w:val="lef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附件：</w:t>
      </w:r>
    </w:p>
    <w:p w:rsidR="000E5C58" w:rsidRDefault="000E5C58" w:rsidP="000E5C58">
      <w:pPr>
        <w:jc w:val="center"/>
        <w:rPr>
          <w:rFonts w:ascii="黑体" w:eastAsia="黑体" w:hAnsi="黑体"/>
          <w:spacing w:val="-20"/>
          <w:sz w:val="30"/>
          <w:szCs w:val="30"/>
        </w:rPr>
      </w:pPr>
      <w:r>
        <w:rPr>
          <w:rFonts w:ascii="华文中宋" w:eastAsia="华文中宋" w:hAnsi="华文中宋" w:cs="Arial"/>
          <w:spacing w:val="-20"/>
          <w:sz w:val="36"/>
          <w:szCs w:val="36"/>
        </w:rPr>
        <w:t>202</w:t>
      </w:r>
      <w:r>
        <w:rPr>
          <w:rFonts w:ascii="华文中宋" w:eastAsia="华文中宋" w:hAnsi="华文中宋" w:cs="Arial"/>
          <w:spacing w:val="-20"/>
          <w:sz w:val="36"/>
          <w:szCs w:val="36"/>
          <w:lang w:val="en"/>
        </w:rPr>
        <w:t>4</w:t>
      </w:r>
      <w:r>
        <w:rPr>
          <w:rFonts w:ascii="华文中宋" w:eastAsia="华文中宋" w:hAnsi="华文中宋" w:cs="Arial" w:hint="eastAsia"/>
          <w:spacing w:val="-20"/>
          <w:sz w:val="36"/>
          <w:szCs w:val="36"/>
        </w:rPr>
        <w:t>年数字经济（电子信息）专业中级职称通过人员公示名单</w:t>
      </w:r>
    </w:p>
    <w:tbl>
      <w:tblPr>
        <w:tblW w:w="9256" w:type="dxa"/>
        <w:jc w:val="center"/>
        <w:tblLook w:val="0000" w:firstRow="0" w:lastRow="0" w:firstColumn="0" w:lastColumn="0" w:noHBand="0" w:noVBand="0"/>
      </w:tblPr>
      <w:tblGrid>
        <w:gridCol w:w="692"/>
        <w:gridCol w:w="1202"/>
        <w:gridCol w:w="564"/>
        <w:gridCol w:w="4996"/>
        <w:gridCol w:w="1802"/>
      </w:tblGrid>
      <w:tr w:rsidR="000E5C58" w:rsidTr="00660FAF">
        <w:trPr>
          <w:trHeight w:val="423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58" w:rsidRDefault="000E5C58" w:rsidP="00660FA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序号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C58" w:rsidRDefault="000E5C58" w:rsidP="00660FA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C58" w:rsidRDefault="000E5C58" w:rsidP="00660FA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性别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C58" w:rsidRDefault="000E5C58" w:rsidP="00660FA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工作单位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C58" w:rsidRDefault="000E5C58" w:rsidP="00660FA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拟聘职称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孟科宇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常州大数据有限公司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王天宇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常州皓鸣信息科技有限公司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杨立平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常州皓鸣信息科技有限公司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孙懿韬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常州金源机械设备有限公司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徐胜德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常州市东升检测仪器有限公司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闫林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常州伊博软件技术有限公司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曹春娣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常州银河世纪微电子股份有限公司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常州银河世纪微电子股份有限公司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曹杰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常州银河世纪微电子股份有限公司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何祝可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常州银河世纪微电子股份有限公司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王敏峰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常州银河世纪微电子股份有限公司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苏林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常州智戌新能源电力科技有限公司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姜非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黑牡丹（集团）股份有限公司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江苏常宝钢管股份有限公司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张飞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江苏城东信息科技有限公司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王俊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江苏立卓信息技术有限公司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李爱祥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江苏欧瑞智能电网技术有限公司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马玉龙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江苏启航开创软件有限公司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张亚龙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江苏园上园智能科技有限公司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周祥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溧阳市广播电视信息网络有限责任公司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韩荣军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溧阳市广播电视信息网络有限责任公司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芮其晔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溧阳市人民医院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潘玮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溧阳水务集团有限公司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钱夏颖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上药集团常州药业股份有限公司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孔思嘉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常州百利锂电智慧工厂有限公司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金宝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常州常发农业装备工程技术研究有限公司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027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田鹏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常州光电技术研究所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褚婷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常州市规划设计院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杜立颖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常州市卫生健康数据管理中心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赵鹏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常州市武进广播电视信息网络有限责任公司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白江峰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常州市武进区融媒体中心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汤辉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常州市武进人力资源有限公司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杨非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常州市中医医院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李本成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常州数控技术研究所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顾新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常州新蓝智能科技有限公司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周大左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海舸瑞得（常州）工业技术有限公司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丁鼎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杭州欧镭激光技术有限公司常州分公司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储玲玉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江苏东微感知技术有限公司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钱荣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江苏久创电气科技有限公司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刘阳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江苏新誉阿尔斯通牵引系统有限公司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陈月勇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江苏新誉阿尔斯通牵引系统有限公司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赵海龙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江苏新誉阿尔斯通牵引系统有限公司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韩奇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江苏依特诺电力科技有限公司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吴联锋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溧阳市广播电视台网络中心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叶峰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溧阳市广播电视台网络中心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何瑜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麦可罗泰克（常州）产品服务有限公司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王庆国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万帮数字能源股份有限公司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0E5C58" w:rsidTr="00660FAF">
        <w:trPr>
          <w:trHeight w:val="423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righ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李斌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新誉庞巴迪信号系统有限公司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58" w:rsidRDefault="000E5C58" w:rsidP="00660FAF">
            <w:pPr>
              <w:widowControl/>
              <w:jc w:val="left"/>
              <w:textAlignment w:val="bottom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</w:tbl>
    <w:p w:rsidR="009C3BCC" w:rsidRPr="000E5C58" w:rsidRDefault="009C3BCC" w:rsidP="000E5C58">
      <w:bookmarkStart w:id="0" w:name="_GoBack"/>
      <w:bookmarkEnd w:id="0"/>
    </w:p>
    <w:sectPr w:rsidR="009C3BCC" w:rsidRPr="000E5C5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E5C58">
      <w:r>
        <w:separator/>
      </w:r>
    </w:p>
  </w:endnote>
  <w:endnote w:type="continuationSeparator" w:id="0">
    <w:p w:rsidR="00000000" w:rsidRDefault="000E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70E" w:rsidRDefault="0045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670E" w:rsidRDefault="0069670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70E" w:rsidRDefault="004539D4">
    <w:pPr>
      <w:pStyle w:val="a3"/>
      <w:jc w:val="center"/>
    </w:pPr>
    <w:r>
      <w:rPr>
        <w:sz w:val="28"/>
        <w:szCs w:val="28"/>
      </w:rPr>
      <w:t xml:space="preserve">-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0E5C58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E5C58">
      <w:r>
        <w:separator/>
      </w:r>
    </w:p>
  </w:footnote>
  <w:footnote w:type="continuationSeparator" w:id="0">
    <w:p w:rsidR="00000000" w:rsidRDefault="000E5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D4"/>
    <w:rsid w:val="000E5C58"/>
    <w:rsid w:val="004539D4"/>
    <w:rsid w:val="0069670E"/>
    <w:rsid w:val="009C3BCC"/>
    <w:rsid w:val="00C1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4CE3D5-6853-445D-92CC-2A19DEB0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53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4539D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539D4"/>
  </w:style>
  <w:style w:type="paragraph" w:styleId="a6">
    <w:name w:val="header"/>
    <w:basedOn w:val="a"/>
    <w:link w:val="a7"/>
    <w:uiPriority w:val="99"/>
    <w:unhideWhenUsed/>
    <w:rsid w:val="000E5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E5C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1216</Characters>
  <Application>Microsoft Office Word</Application>
  <DocSecurity>0</DocSecurity>
  <Lines>10</Lines>
  <Paragraphs>2</Paragraphs>
  <ScaleCrop>false</ScaleCrop>
  <Company> 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</dc:creator>
  <cp:keywords/>
  <dc:description/>
  <cp:lastModifiedBy>qh</cp:lastModifiedBy>
  <cp:revision>2</cp:revision>
  <dcterms:created xsi:type="dcterms:W3CDTF">2024-10-14T01:05:00Z</dcterms:created>
  <dcterms:modified xsi:type="dcterms:W3CDTF">2024-10-14T01:13:00Z</dcterms:modified>
</cp:coreProperties>
</file>